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1134"/>
        <w:gridCol w:w="4111"/>
      </w:tblGrid>
      <w:tr w:rsidR="00EE4041" w:rsidTr="00EE4041">
        <w:tc>
          <w:tcPr>
            <w:tcW w:w="4361" w:type="dxa"/>
            <w:hideMark/>
          </w:tcPr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СХВАЛЕНО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засідання педагогічної ради 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ДНЗ № 23 «Колобок» 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Павлоградської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 № 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Введено в дію 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наказом 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дошкільного 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навчального закладу № 23 «Колобок»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Павлоградської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  <w:p w:rsidR="00EE4041" w:rsidRDefault="00EE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«Результативність освітнього процесу, аналіз виконання річного плану за 2020 – 2021 навчальний рік та завдання на літній оздоровчий період» від 08.06.2021 №  39</w:t>
            </w:r>
          </w:p>
        </w:tc>
      </w:tr>
    </w:tbl>
    <w:p w:rsidR="004870D8" w:rsidRDefault="004870D8" w:rsidP="004870D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                               </w:t>
      </w:r>
    </w:p>
    <w:p w:rsidR="004D16C8" w:rsidRPr="004D16C8" w:rsidRDefault="004870D8" w:rsidP="0048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                               </w:t>
      </w:r>
      <w:r w:rsidR="004D16C8"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</w:p>
    <w:p w:rsidR="004D16C8" w:rsidRDefault="004D16C8" w:rsidP="0048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академічну доброчесність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 освітнього процесу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ДНЗ № </w:t>
      </w:r>
      <w:r w:rsidR="004870D8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F573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Колобок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4870D8" w:rsidRPr="004D16C8" w:rsidRDefault="004870D8" w:rsidP="0048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Павлоградської міської ради</w:t>
      </w:r>
    </w:p>
    <w:p w:rsidR="00670A53" w:rsidRPr="00670A53" w:rsidRDefault="004D16C8" w:rsidP="008E4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D16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Загальні положення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Положення про академічну доброчесність (далі-Положення) дошкільного навчального закладу № </w:t>
      </w:r>
      <w:r w:rsidR="004870D8">
        <w:rPr>
          <w:rFonts w:ascii="Times New Roman" w:eastAsia="Times New Roman" w:hAnsi="Times New Roman" w:cs="Times New Roman"/>
          <w:sz w:val="28"/>
          <w:szCs w:val="28"/>
          <w:lang w:eastAsia="uk-UA"/>
        </w:rPr>
        <w:t>23 «Колобок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487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Павлоградської міської ради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; (далі ДНЗ №</w:t>
      </w:r>
      <w:r w:rsidR="00487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 «Колобок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») є внутрішнім підзаконним нормативним актом, який спрямований на забезпечення якісних освітніх послуг наданих здобувачам освіти, додержання моральних, правових, етичних норм поведінки всіма учасниками освітнього процесу.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Положення розроблено на основі Конвенції ООН «Про права дитини» (1989), Конституції України, законів України</w:t>
      </w:r>
      <w:r w:rsidR="00487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освіту», ЗУ 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авторські та суміжні права», статуту закладу, правил внутрішнього розпорядку.</w:t>
      </w:r>
    </w:p>
    <w:p w:rsidR="009D2A67" w:rsidRPr="00D81A69" w:rsidRDefault="004D16C8" w:rsidP="008E4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E40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Принципи, норми етики та академічної доброчесності закладу освіти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2.1. Академічна доброчесність – це сукупність етичних принципів та визначених законом правил, якими мають керуватися учасники освітнього процесу під час навчання, викладання та провадження наукової (творчої) діяльності з метою забезпечення довіри до результатів навчання, попередження порушень освітнього процесу.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2.2. Порушеннями академічної доброчесності згідно ст.42 п. 4 Закону України «Про освіту» вважається: академічний плагіат, </w:t>
      </w:r>
      <w:proofErr w:type="spellStart"/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самоплагіат</w:t>
      </w:r>
      <w:proofErr w:type="spellEnd"/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, фабрикація, фальсифікація, списування, обман, хабарництво, необ’єктивне оцінювання.</w:t>
      </w:r>
    </w:p>
    <w:p w:rsidR="009D2A67" w:rsidRPr="00B01D2A" w:rsidRDefault="009D2A67" w:rsidP="00B01D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D2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академічний плагіат – оприлюднення (частково або повністю) результатів, отриманих іншими особами, як результатів власних досліджень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9D2A67" w:rsidRPr="00670A53" w:rsidRDefault="009D2A67" w:rsidP="00B01D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D2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фабрикація – вигадування даних чи фактів, що використовуються в освітньому процесі;</w:t>
      </w:r>
    </w:p>
    <w:p w:rsidR="00D81A69" w:rsidRPr="00D81A69" w:rsidRDefault="00D81A69" w:rsidP="00B01D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D81A69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D81A69">
        <w:rPr>
          <w:rFonts w:ascii="Times New Roman" w:hAnsi="Times New Roman" w:cs="Times New Roman"/>
          <w:sz w:val="28"/>
          <w:szCs w:val="28"/>
        </w:rPr>
        <w:t xml:space="preserve"> – це використання автором у новій роботі власних раніше опублікованих </w:t>
      </w:r>
      <w:r w:rsidRPr="00D81A69">
        <w:rPr>
          <w:rStyle w:val="a5"/>
          <w:rFonts w:ascii="Times New Roman" w:hAnsi="Times New Roman" w:cs="Times New Roman"/>
          <w:b w:val="0"/>
          <w:sz w:val="28"/>
          <w:szCs w:val="28"/>
        </w:rPr>
        <w:t>наукових результатів без посилання на попередню роботу</w:t>
      </w:r>
      <w:r w:rsidRPr="00D81A69">
        <w:rPr>
          <w:rFonts w:ascii="Times New Roman" w:hAnsi="Times New Roman" w:cs="Times New Roman"/>
          <w:b/>
          <w:sz w:val="28"/>
          <w:szCs w:val="28"/>
        </w:rPr>
        <w:t>;</w:t>
      </w:r>
    </w:p>
    <w:p w:rsidR="008E4091" w:rsidRPr="00B01D2A" w:rsidRDefault="009D2A67" w:rsidP="00B01D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D2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фальсифікація – свідома зміна чи модифікація вже наявних даних, що стосуються освітнього процесу;</w:t>
      </w:r>
    </w:p>
    <w:p w:rsidR="009D2A67" w:rsidRPr="008E4091" w:rsidRDefault="009D2A67" w:rsidP="008E4091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обман – надання завідомо неправдивої інформації щодо власної освітньої (творчої) діяльності та організації освітнього процесу. Формами обману є, зокрема академічний плагіат, </w:t>
      </w:r>
      <w:proofErr w:type="spellStart"/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самоплагіат</w:t>
      </w:r>
      <w:proofErr w:type="spellEnd"/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, фабрика</w:t>
      </w:r>
      <w:r w:rsidR="00684E59">
        <w:rPr>
          <w:rFonts w:ascii="Times New Roman" w:eastAsia="Times New Roman" w:hAnsi="Times New Roman" w:cs="Times New Roman"/>
          <w:sz w:val="28"/>
          <w:szCs w:val="28"/>
          <w:lang w:eastAsia="uk-UA"/>
        </w:rPr>
        <w:t>ція, фальсифікація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D2A67" w:rsidRPr="008E4091" w:rsidRDefault="009D2A67" w:rsidP="008E4091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хабарництво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8E4091" w:rsidRDefault="009D2A67" w:rsidP="008E4091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необ’єктивне оцінювання – свідоме завищення або заниження </w:t>
      </w:r>
      <w:r w:rsid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результатів </w:t>
      </w:r>
      <w:r w:rsid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досягнень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</w:t>
      </w:r>
      <w:r w:rsidR="008E40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</w:t>
      </w:r>
    </w:p>
    <w:p w:rsidR="004D16C8" w:rsidRPr="008E4091" w:rsidRDefault="004D16C8" w:rsidP="008E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Етика та академічна доброчесність забезпечуються:</w:t>
      </w:r>
      <w:r w:rsidRPr="008E409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2.3.1. учасниками освітнього процесу шляхом:</w:t>
      </w:r>
      <w:r w:rsidRPr="008E409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lang w:eastAsia="uk-UA"/>
        </w:rPr>
        <w:sym w:font="Symbol" w:char="F0B7"/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дотримання Конвенції ООН «</w:t>
      </w:r>
      <w:r w:rsidR="008E4091"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права дитини», Конституції, 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 України;</w:t>
      </w:r>
    </w:p>
    <w:p w:rsidR="00634463" w:rsidRDefault="004D16C8" w:rsidP="008E4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утвердження позитивного іміджу закладу освіти, примноження його традицій;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дотримання етичних норм спілкування на засадах партнерства, взаємоповаги, толерантності стосунків;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запобігання корупції, хабарництву;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збереження, поліпшення та раціонального використання навчально-матеріальної бази закладу;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дотримання спеціальних законів за порушення академічної доброчесності та даного Положення, зокрема, посилання на джерела інформації у разі використання ідей, тверджень, відомостей;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дотримання норм про авторські права;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правдивої інформації про результати власної навчальної (наукової, творчої) діяльності;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невідворотності відповідальності з підстав та в порядку, визначених відповідно Закон</w:t>
      </w:r>
      <w:r w:rsidR="00684E5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освіту»</w:t>
      </w:r>
      <w:r w:rsidR="00684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84E59" w:rsidRPr="00684E5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84E59" w:rsidRPr="00684E59">
        <w:rPr>
          <w:rStyle w:val="rvts23"/>
          <w:rFonts w:ascii="Times New Roman" w:hAnsi="Times New Roman" w:cs="Times New Roman"/>
          <w:sz w:val="28"/>
          <w:szCs w:val="28"/>
        </w:rPr>
        <w:t>Про авторське право і суміжні права</w:t>
      </w:r>
      <w:r w:rsidR="00684E59" w:rsidRPr="00684E5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684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іншими спеціальними законами.</w:t>
      </w:r>
      <w:r w:rsidR="00B01D2A"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2.3.2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педагогічними працівниками шляхом: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якісних освітніх послуг з використанням в практичній професійній діяльності інноваційних здобутків в галузі освіти;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обов’язкової присутності, активної участі на засіданнях педагогічної ради та колегіальної відповідальності за прийняті управлінські рішення;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незалежності професійної діяльності від політичних партій, громадських і релігійних організацій;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підвищення професійного рівня шляхом саморозвитку і самовдосконалення, проходження вчасно курсової підготовки;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дотримання правил внутрішнього розпорядку, трудової дисципліни, корпоративної етики;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B7"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об’єктивного і неупередженого оцінювання результатів навчання здобува</w:t>
      </w:r>
      <w:r w:rsidR="007A2201">
        <w:rPr>
          <w:rFonts w:ascii="Times New Roman" w:eastAsia="Times New Roman" w:hAnsi="Times New Roman" w:cs="Times New Roman"/>
          <w:sz w:val="28"/>
          <w:szCs w:val="28"/>
          <w:lang w:eastAsia="uk-UA"/>
        </w:rPr>
        <w:t>чів освіти</w:t>
      </w:r>
    </w:p>
    <w:p w:rsidR="00634463" w:rsidRDefault="004D16C8" w:rsidP="008E4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Заходи з попередження, виявлення та встановлення фактів порушення етики та академічної доброчесності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При прийомі на роботу працівник знайомиться із даним Положенням під розписку після ознайомлення із правилами внутрішнього 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розпорядку закладу.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Положення доводиться до батьківської громади на конференції, а також оприлюднюється на сайті закладу.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Вихователь — методист: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3.3.1. Забезпечує попередження порушень академічної доброчесності шляхом практикумів, консультацій та інших колективних та індивідуальних форм навчання з педагогічними працівниками щодо створення, оформлення ними методичних розробок (робіт) для публікацій, на конкурси різного рівня;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3.3.2. Використовує у своїй діяльності (рецензування робіт на конкурси різного рівня, на присвоєння педагогічного звання) та рекомендує вихователям сервіси безкоштовної перевірки робіт на </w:t>
      </w:r>
      <w:proofErr w:type="spellStart"/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антиплагіат</w:t>
      </w:r>
      <w:proofErr w:type="spellEnd"/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3.4. Педагогічні працівники, в процесі своєї освітньої діяльності, дотримуються етики та академічної доброчесності, умов даного Положення</w:t>
      </w:r>
      <w:r w:rsidR="00670A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16C8" w:rsidRPr="00634463" w:rsidRDefault="004D16C8" w:rsidP="008E4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IV. Види відповідальності за порушення академічної доброчесності</w:t>
      </w:r>
      <w:r w:rsidRPr="004D16C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Види академічної відповідальності за конкретне порушення академічної доброчинності визначають спеціальні закони та вн</w:t>
      </w:r>
      <w:r w:rsid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утрішнє </w:t>
      </w:r>
      <w:proofErr w:type="spellStart"/>
      <w:r w:rsid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</w:t>
      </w:r>
      <w:proofErr w:type="spellEnd"/>
      <w:r w:rsid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оження ДНЗ</w:t>
      </w:r>
      <w:r w:rsidRPr="004D16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D2A67" w:rsidRPr="009D2A67" w:rsidRDefault="009D2A67" w:rsidP="009D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>4.2. За порушення академічної доброчесності педагогічні працівники освітнього закладу можуть бути притягнуті до такої академічної відповідальності:</w:t>
      </w:r>
    </w:p>
    <w:p w:rsidR="009D2A67" w:rsidRPr="009D2A67" w:rsidRDefault="009D2A67" w:rsidP="009D2A6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r w:rsidR="006748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систематичному 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необ’є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ктивному оцінюванні результатів досягнень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освіти педагогічн</w:t>
      </w:r>
      <w:r w:rsidR="006748DD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працівник</w:t>
      </w:r>
      <w:r w:rsidR="00670A53">
        <w:rPr>
          <w:rFonts w:ascii="Times New Roman" w:eastAsia="Times New Roman" w:hAnsi="Times New Roman" w:cs="Times New Roman"/>
          <w:sz w:val="28"/>
          <w:szCs w:val="28"/>
          <w:lang w:eastAsia="uk-UA"/>
        </w:rPr>
        <w:t>ом.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Факти </w:t>
      </w:r>
      <w:r w:rsidR="006748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вищевказаного 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</w:t>
      </w:r>
      <w:r w:rsidR="006748DD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враховуються при </w:t>
      </w:r>
      <w:r w:rsidR="006748D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встановленні (підтвердженні) тарифного розряду, присвоєнні (підтвердженні)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кваліфікаційної категорії, педагогічного звання;</w:t>
      </w:r>
    </w:p>
    <w:p w:rsidR="009D2A67" w:rsidRPr="009D2A67" w:rsidRDefault="009D2A67" w:rsidP="009D2A6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спотворене представлення у методичних розробках, публікаціях чужих ідей, використання Інтернету без посилань, фальсифікація наукових досліджень, неправдива інформація про власну освітню діяльність є підставою для відмови в</w:t>
      </w:r>
      <w:r w:rsidR="00E079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підвищенні тарифного розряду, 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присвоєнні або позбавленні раніше присвоєного педагогічного звання, кваліфікаційної категорії;</w:t>
      </w:r>
    </w:p>
    <w:p w:rsidR="009D2A67" w:rsidRPr="00F41BEB" w:rsidRDefault="009D2A67" w:rsidP="00B01D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освітніх послуг за певну незаконну винагороду матеріального чи нематеріального характеру залежно від розміру, об’єму є підставою для притягнення педагогічного працівника до відпові</w:t>
      </w:r>
      <w:r w:rsidR="00E079E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дальності згідно чинного законодавства</w:t>
      </w:r>
      <w:r w:rsidRPr="009D2A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BEB" w:rsidRPr="00B01D2A" w:rsidRDefault="00F41BEB" w:rsidP="00F41B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BEB" w:rsidRDefault="00F41BEB" w:rsidP="00D4076F">
      <w:pPr>
        <w:pStyle w:val="rvps2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F434D5" w:rsidRPr="00D4076F">
        <w:rPr>
          <w:b/>
          <w:bCs/>
          <w:sz w:val="28"/>
          <w:szCs w:val="28"/>
        </w:rPr>
        <w:t xml:space="preserve">. </w:t>
      </w:r>
      <w:r w:rsidR="00D4076F" w:rsidRPr="00F41BEB">
        <w:rPr>
          <w:b/>
          <w:sz w:val="28"/>
          <w:szCs w:val="28"/>
        </w:rPr>
        <w:t>Порядок виявлення та встановлення фактів порушення академічної</w:t>
      </w:r>
      <w:r w:rsidR="00D4076F" w:rsidRPr="00D4076F">
        <w:rPr>
          <w:sz w:val="28"/>
          <w:szCs w:val="28"/>
        </w:rPr>
        <w:t xml:space="preserve"> </w:t>
      </w:r>
      <w:r w:rsidR="00725487" w:rsidRPr="00725487">
        <w:rPr>
          <w:b/>
          <w:sz w:val="28"/>
          <w:szCs w:val="28"/>
        </w:rPr>
        <w:t>доброчесності</w:t>
      </w:r>
    </w:p>
    <w:p w:rsidR="00F41BEB" w:rsidRDefault="00F41BEB" w:rsidP="00D4076F">
      <w:pPr>
        <w:pStyle w:val="rvps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41BEB">
        <w:rPr>
          <w:sz w:val="28"/>
          <w:szCs w:val="28"/>
        </w:rPr>
        <w:t>Порядок виявлення та встановлення фактів порушення академічної</w:t>
      </w:r>
      <w:r>
        <w:rPr>
          <w:sz w:val="28"/>
          <w:szCs w:val="28"/>
        </w:rPr>
        <w:t xml:space="preserve"> </w:t>
      </w:r>
      <w:r w:rsidR="00D4076F" w:rsidRPr="00D4076F">
        <w:rPr>
          <w:sz w:val="28"/>
          <w:szCs w:val="28"/>
        </w:rPr>
        <w:t>доброчесності. визначається уповноваженим колегіальним органом управління закладу освіти з урахуванням вимог цього Закону та спеціальних законів.</w:t>
      </w:r>
    </w:p>
    <w:p w:rsidR="00D4076F" w:rsidRPr="00D4076F" w:rsidRDefault="00F41BEB" w:rsidP="00D4076F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" w:name="n648"/>
      <w:bookmarkEnd w:id="1"/>
      <w:r>
        <w:rPr>
          <w:sz w:val="28"/>
          <w:szCs w:val="28"/>
        </w:rPr>
        <w:t xml:space="preserve">5.2. </w:t>
      </w:r>
      <w:r w:rsidR="00D4076F" w:rsidRPr="00D4076F">
        <w:rPr>
          <w:sz w:val="28"/>
          <w:szCs w:val="28"/>
        </w:rPr>
        <w:t>Кожна особа, стосовно якої порушено питання про порушення нею академічної доброчесності, має такі права:</w:t>
      </w:r>
    </w:p>
    <w:p w:rsidR="00D4076F" w:rsidRPr="00D4076F" w:rsidRDefault="00D4076F" w:rsidP="00D4076F">
      <w:pPr>
        <w:pStyle w:val="rvps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bookmarkStart w:id="2" w:name="n649"/>
      <w:bookmarkEnd w:id="2"/>
      <w:r w:rsidRPr="00D4076F">
        <w:rPr>
          <w:sz w:val="28"/>
          <w:szCs w:val="28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D4076F" w:rsidRPr="00D4076F" w:rsidRDefault="00D4076F" w:rsidP="00D4076F">
      <w:pPr>
        <w:pStyle w:val="rvps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bookmarkStart w:id="3" w:name="n650"/>
      <w:bookmarkEnd w:id="3"/>
      <w:r w:rsidRPr="00D4076F">
        <w:rPr>
          <w:sz w:val="28"/>
          <w:szCs w:val="28"/>
        </w:rPr>
        <w:lastRenderedPageBreak/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D4076F" w:rsidRPr="00D4076F" w:rsidRDefault="00D4076F" w:rsidP="00D4076F">
      <w:pPr>
        <w:pStyle w:val="rvps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bookmarkStart w:id="4" w:name="n651"/>
      <w:bookmarkEnd w:id="4"/>
      <w:r w:rsidRPr="00D4076F">
        <w:rPr>
          <w:sz w:val="28"/>
          <w:szCs w:val="28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D4076F" w:rsidRDefault="00D4076F" w:rsidP="00D4076F">
      <w:pPr>
        <w:pStyle w:val="rvps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bookmarkStart w:id="5" w:name="n652"/>
      <w:bookmarkEnd w:id="5"/>
      <w:r w:rsidRPr="00D4076F">
        <w:rPr>
          <w:sz w:val="28"/>
          <w:szCs w:val="28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634463" w:rsidRPr="00D4076F" w:rsidRDefault="00634463" w:rsidP="00634463">
      <w:pPr>
        <w:pStyle w:val="rvps2"/>
        <w:spacing w:before="0" w:beforeAutospacing="0" w:after="0" w:afterAutospacing="0"/>
        <w:ind w:left="720"/>
        <w:rPr>
          <w:sz w:val="28"/>
          <w:szCs w:val="28"/>
        </w:rPr>
      </w:pPr>
    </w:p>
    <w:p w:rsidR="009D2A67" w:rsidRPr="008E4091" w:rsidRDefault="00F434D5" w:rsidP="00D4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40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VI. Прикінцеві положення</w:t>
      </w:r>
    </w:p>
    <w:p w:rsidR="00F434D5" w:rsidRPr="008E4091" w:rsidRDefault="00F434D5" w:rsidP="008E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Положення </w:t>
      </w:r>
      <w:r w:rsidR="00D407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затверджуються 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педагогічною радою </w:t>
      </w:r>
      <w:r w:rsidR="009D2A67"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ДНЗ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більшістю голосів і наби</w:t>
      </w:r>
      <w:r w:rsidR="007D249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рає чинності з моменту затвердження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D2A67" w:rsidRPr="008E4091" w:rsidRDefault="00F434D5" w:rsidP="008E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6.2. Учасники освітнього процесу мають знати Положення про академічну доброчесність. Незнання або нерозуміння норм цього Положення не є виправданням неетичної поведінки. </w:t>
      </w:r>
      <w:r w:rsidR="009D2A67"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публічний доступ до тексту Положення через власний офіційний сайт.</w:t>
      </w:r>
    </w:p>
    <w:p w:rsidR="00F434D5" w:rsidRPr="008E4091" w:rsidRDefault="00F434D5" w:rsidP="008E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6.3. Зміни та доповнення до Положення можуть бути внесені будь-яким учасником освітнього процесу за поданням до педагогічної ради </w:t>
      </w:r>
      <w:r w:rsidR="008E4091"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ДНЗ 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вводяться в дію наказом </w:t>
      </w:r>
      <w:r w:rsidR="008E4091"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завідувача ДНЗ</w:t>
      </w:r>
      <w:r w:rsidRPr="008E409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34D5" w:rsidRPr="008E4091" w:rsidRDefault="00F434D5" w:rsidP="008E4091">
      <w:pPr>
        <w:spacing w:after="0" w:line="240" w:lineRule="auto"/>
        <w:jc w:val="both"/>
        <w:rPr>
          <w:sz w:val="28"/>
          <w:szCs w:val="28"/>
        </w:rPr>
      </w:pPr>
    </w:p>
    <w:p w:rsidR="00F434D5" w:rsidRPr="008E4091" w:rsidRDefault="00F434D5" w:rsidP="008E4091">
      <w:pPr>
        <w:spacing w:after="0" w:line="240" w:lineRule="auto"/>
        <w:jc w:val="both"/>
        <w:rPr>
          <w:sz w:val="28"/>
          <w:szCs w:val="28"/>
        </w:rPr>
      </w:pPr>
    </w:p>
    <w:p w:rsidR="00F434D5" w:rsidRPr="008E4091" w:rsidRDefault="00F434D5" w:rsidP="008E4091">
      <w:pPr>
        <w:spacing w:after="0" w:line="240" w:lineRule="auto"/>
        <w:jc w:val="both"/>
        <w:rPr>
          <w:sz w:val="28"/>
          <w:szCs w:val="28"/>
        </w:rPr>
      </w:pPr>
    </w:p>
    <w:p w:rsidR="00F434D5" w:rsidRPr="008E4091" w:rsidRDefault="00F434D5" w:rsidP="008E4091">
      <w:pPr>
        <w:spacing w:after="0" w:line="240" w:lineRule="auto"/>
        <w:jc w:val="both"/>
        <w:rPr>
          <w:sz w:val="28"/>
          <w:szCs w:val="28"/>
        </w:rPr>
      </w:pPr>
    </w:p>
    <w:p w:rsidR="00F434D5" w:rsidRPr="008E4091" w:rsidRDefault="00F434D5" w:rsidP="008E4091">
      <w:pPr>
        <w:spacing w:after="0" w:line="240" w:lineRule="auto"/>
        <w:rPr>
          <w:sz w:val="28"/>
          <w:szCs w:val="28"/>
        </w:rPr>
      </w:pPr>
    </w:p>
    <w:sectPr w:rsidR="00F434D5" w:rsidRPr="008E4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79F"/>
    <w:multiLevelType w:val="hybridMultilevel"/>
    <w:tmpl w:val="F76EDF40"/>
    <w:lvl w:ilvl="0" w:tplc="11347182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7367"/>
    <w:multiLevelType w:val="hybridMultilevel"/>
    <w:tmpl w:val="F53ECF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54CF4"/>
    <w:multiLevelType w:val="hybridMultilevel"/>
    <w:tmpl w:val="F20EA0F0"/>
    <w:lvl w:ilvl="0" w:tplc="11347182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407DA"/>
    <w:multiLevelType w:val="hybridMultilevel"/>
    <w:tmpl w:val="D9BEFDF2"/>
    <w:lvl w:ilvl="0" w:tplc="11347182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26E8B"/>
    <w:multiLevelType w:val="multilevel"/>
    <w:tmpl w:val="430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47ABA"/>
    <w:multiLevelType w:val="hybridMultilevel"/>
    <w:tmpl w:val="998E40F4"/>
    <w:lvl w:ilvl="0" w:tplc="C680B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2C"/>
    <w:rsid w:val="000D256B"/>
    <w:rsid w:val="001A0659"/>
    <w:rsid w:val="002C0875"/>
    <w:rsid w:val="002F501D"/>
    <w:rsid w:val="004870D8"/>
    <w:rsid w:val="004D16C8"/>
    <w:rsid w:val="00540F2C"/>
    <w:rsid w:val="00634463"/>
    <w:rsid w:val="00670A53"/>
    <w:rsid w:val="006748DD"/>
    <w:rsid w:val="00684E59"/>
    <w:rsid w:val="006C0255"/>
    <w:rsid w:val="00725487"/>
    <w:rsid w:val="007A2201"/>
    <w:rsid w:val="007D249F"/>
    <w:rsid w:val="008E301F"/>
    <w:rsid w:val="008E4091"/>
    <w:rsid w:val="009D2A67"/>
    <w:rsid w:val="009F450C"/>
    <w:rsid w:val="00B01D2A"/>
    <w:rsid w:val="00C8311F"/>
    <w:rsid w:val="00D4076F"/>
    <w:rsid w:val="00D81A69"/>
    <w:rsid w:val="00E079E4"/>
    <w:rsid w:val="00EE4041"/>
    <w:rsid w:val="00F41BEB"/>
    <w:rsid w:val="00F434D5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6C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post-meta">
    <w:name w:val="post-meta"/>
    <w:basedOn w:val="a"/>
    <w:rsid w:val="004D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ost-date">
    <w:name w:val="post-date"/>
    <w:basedOn w:val="a0"/>
    <w:rsid w:val="004D16C8"/>
  </w:style>
  <w:style w:type="character" w:styleId="a3">
    <w:name w:val="Hyperlink"/>
    <w:basedOn w:val="a0"/>
    <w:uiPriority w:val="99"/>
    <w:semiHidden/>
    <w:unhideWhenUsed/>
    <w:rsid w:val="004D16C8"/>
    <w:rPr>
      <w:color w:val="0000FF"/>
      <w:u w:val="single"/>
    </w:rPr>
  </w:style>
  <w:style w:type="character" w:customStyle="1" w:styleId="metacomments">
    <w:name w:val="meta_comments"/>
    <w:basedOn w:val="a0"/>
    <w:rsid w:val="004D16C8"/>
  </w:style>
  <w:style w:type="paragraph" w:styleId="a4">
    <w:name w:val="Normal (Web)"/>
    <w:basedOn w:val="a"/>
    <w:uiPriority w:val="99"/>
    <w:semiHidden/>
    <w:unhideWhenUsed/>
    <w:rsid w:val="004D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D16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2A67"/>
    <w:pPr>
      <w:ind w:left="720"/>
      <w:contextualSpacing/>
    </w:pPr>
  </w:style>
  <w:style w:type="paragraph" w:customStyle="1" w:styleId="rvps2">
    <w:name w:val="rvps2"/>
    <w:basedOn w:val="a"/>
    <w:rsid w:val="00D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8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6C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post-meta">
    <w:name w:val="post-meta"/>
    <w:basedOn w:val="a"/>
    <w:rsid w:val="004D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ost-date">
    <w:name w:val="post-date"/>
    <w:basedOn w:val="a0"/>
    <w:rsid w:val="004D16C8"/>
  </w:style>
  <w:style w:type="character" w:styleId="a3">
    <w:name w:val="Hyperlink"/>
    <w:basedOn w:val="a0"/>
    <w:uiPriority w:val="99"/>
    <w:semiHidden/>
    <w:unhideWhenUsed/>
    <w:rsid w:val="004D16C8"/>
    <w:rPr>
      <w:color w:val="0000FF"/>
      <w:u w:val="single"/>
    </w:rPr>
  </w:style>
  <w:style w:type="character" w:customStyle="1" w:styleId="metacomments">
    <w:name w:val="meta_comments"/>
    <w:basedOn w:val="a0"/>
    <w:rsid w:val="004D16C8"/>
  </w:style>
  <w:style w:type="paragraph" w:styleId="a4">
    <w:name w:val="Normal (Web)"/>
    <w:basedOn w:val="a"/>
    <w:uiPriority w:val="99"/>
    <w:semiHidden/>
    <w:unhideWhenUsed/>
    <w:rsid w:val="004D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D16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2A67"/>
    <w:pPr>
      <w:ind w:left="720"/>
      <w:contextualSpacing/>
    </w:pPr>
  </w:style>
  <w:style w:type="paragraph" w:customStyle="1" w:styleId="rvps2">
    <w:name w:val="rvps2"/>
    <w:basedOn w:val="a"/>
    <w:rsid w:val="00D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8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5380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17</cp:revision>
  <cp:lastPrinted>2021-01-20T09:25:00Z</cp:lastPrinted>
  <dcterms:created xsi:type="dcterms:W3CDTF">2020-12-18T13:35:00Z</dcterms:created>
  <dcterms:modified xsi:type="dcterms:W3CDTF">2021-06-14T06:39:00Z</dcterms:modified>
</cp:coreProperties>
</file>